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FEC7A" w14:textId="3496ECFA" w:rsidR="00107BB3" w:rsidRPr="00107BB3" w:rsidRDefault="00107BB3" w:rsidP="00107BB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B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36DFD3F9" w14:textId="77777777" w:rsidR="00107BB3" w:rsidRPr="00107BB3" w:rsidRDefault="00107BB3" w:rsidP="00107BB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BB3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 городского округа Кинель Самарской области</w:t>
      </w:r>
    </w:p>
    <w:p w14:paraId="43D3B9A8" w14:textId="1CBAF870" w:rsidR="00107BB3" w:rsidRPr="00107BB3" w:rsidRDefault="00107BB3" w:rsidP="00107BB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107B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</w:t>
      </w:r>
      <w:r w:rsidRPr="00107BB3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14:paraId="110CBDE5" w14:textId="77777777" w:rsidR="001C3841" w:rsidRDefault="001C3841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3F67A94B" w14:textId="77777777" w:rsidR="00D57628" w:rsidRPr="001C3841" w:rsidRDefault="00D57628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1B45BDAF" w14:textId="0C11FD60" w:rsidR="00822239" w:rsidRPr="002446F7" w:rsidRDefault="00EE7098">
      <w:pPr>
        <w:pStyle w:val="af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B730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003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15DCE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6E2F8FA0" w14:textId="77777777" w:rsidR="00AC1B4E" w:rsidRDefault="00C37E2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</w:t>
      </w:r>
      <w:r w:rsidR="00EE7098" w:rsidRPr="005302A0">
        <w:rPr>
          <w:rFonts w:ascii="Times New Roman" w:hAnsi="Times New Roman" w:cs="Times New Roman"/>
          <w:sz w:val="28"/>
          <w:szCs w:val="28"/>
        </w:rPr>
        <w:t>индикатора риска нарушения обязательных требований</w:t>
      </w:r>
      <w:r w:rsidR="00631E7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4D24CD" w:rsidRPr="005302A0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5302A0" w:rsidRPr="005302A0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AC1B4E" w:rsidRPr="00AC1B4E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12637B7E" w14:textId="77777777" w:rsidR="00B93E60" w:rsidRPr="00B93E60" w:rsidRDefault="00AC1B4E" w:rsidP="00B93E60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AC1B4E">
        <w:rPr>
          <w:rFonts w:ascii="Times New Roman" w:hAnsi="Times New Roman" w:cs="Times New Roman"/>
          <w:sz w:val="28"/>
          <w:szCs w:val="28"/>
        </w:rPr>
        <w:t xml:space="preserve">       </w:t>
      </w:r>
      <w:r w:rsidR="005302A0" w:rsidRPr="005302A0">
        <w:rPr>
          <w:rFonts w:ascii="Times New Roman" w:hAnsi="Times New Roman" w:cs="Times New Roman"/>
          <w:sz w:val="28"/>
          <w:szCs w:val="28"/>
        </w:rPr>
        <w:t>контрол</w:t>
      </w:r>
      <w:r w:rsidR="00C37E22">
        <w:rPr>
          <w:rFonts w:ascii="Times New Roman" w:hAnsi="Times New Roman" w:cs="Times New Roman"/>
          <w:sz w:val="28"/>
          <w:szCs w:val="28"/>
        </w:rPr>
        <w:t>ю</w:t>
      </w:r>
      <w:r w:rsidR="005302A0" w:rsidRPr="005302A0">
        <w:rPr>
          <w:rFonts w:ascii="Times New Roman" w:hAnsi="Times New Roman" w:cs="Times New Roman"/>
          <w:sz w:val="28"/>
          <w:szCs w:val="28"/>
        </w:rPr>
        <w:t xml:space="preserve"> </w:t>
      </w:r>
      <w:r w:rsidR="00073EA2"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93E60" w:rsidRPr="00B93E60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</w:p>
    <w:p w14:paraId="5D8AAC27" w14:textId="75427A87" w:rsidR="00822239" w:rsidRDefault="00822239" w:rsidP="00107BB3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3937F16" w14:textId="77777777" w:rsidR="008D0B9C" w:rsidRPr="005302A0" w:rsidRDefault="008D0B9C" w:rsidP="00073EA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14:paraId="2BFB3C3F" w14:textId="77777777" w:rsidR="00822239" w:rsidRDefault="00822239">
      <w:pPr>
        <w:pStyle w:val="af8"/>
        <w:jc w:val="center"/>
      </w:pPr>
    </w:p>
    <w:tbl>
      <w:tblPr>
        <w:tblStyle w:val="ae"/>
        <w:tblW w:w="4735" w:type="pct"/>
        <w:tblInd w:w="704" w:type="dxa"/>
        <w:tblLayout w:type="fixed"/>
        <w:tblLook w:val="04A0" w:firstRow="1" w:lastRow="0" w:firstColumn="1" w:lastColumn="0" w:noHBand="0" w:noVBand="1"/>
      </w:tblPr>
      <w:tblGrid>
        <w:gridCol w:w="580"/>
        <w:gridCol w:w="725"/>
        <w:gridCol w:w="2462"/>
        <w:gridCol w:w="599"/>
        <w:gridCol w:w="124"/>
        <w:gridCol w:w="443"/>
        <w:gridCol w:w="715"/>
        <w:gridCol w:w="724"/>
        <w:gridCol w:w="579"/>
        <w:gridCol w:w="250"/>
        <w:gridCol w:w="474"/>
        <w:gridCol w:w="93"/>
        <w:gridCol w:w="2369"/>
      </w:tblGrid>
      <w:tr w:rsidR="00822239" w14:paraId="6450382A" w14:textId="77777777" w:rsidTr="00F91D0D">
        <w:trPr>
          <w:trHeight w:val="520"/>
        </w:trPr>
        <w:tc>
          <w:tcPr>
            <w:tcW w:w="580" w:type="dxa"/>
            <w:vMerge w:val="restart"/>
            <w:vAlign w:val="center"/>
          </w:tcPr>
          <w:p w14:paraId="6042FBD3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557" w:type="dxa"/>
            <w:gridSpan w:val="12"/>
            <w:vAlign w:val="center"/>
          </w:tcPr>
          <w:p w14:paraId="04C3BDAD" w14:textId="77777777" w:rsidR="00822239" w:rsidRPr="006171B7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822239" w14:paraId="11461489" w14:textId="77777777" w:rsidTr="00F91D0D">
        <w:trPr>
          <w:trHeight w:val="2242"/>
        </w:trPr>
        <w:tc>
          <w:tcPr>
            <w:tcW w:w="580" w:type="dxa"/>
            <w:vMerge/>
            <w:vAlign w:val="center"/>
          </w:tcPr>
          <w:p w14:paraId="74878470" w14:textId="77777777" w:rsidR="00822239" w:rsidRDefault="00822239"/>
        </w:tc>
        <w:tc>
          <w:tcPr>
            <w:tcW w:w="725" w:type="dxa"/>
            <w:vAlign w:val="center"/>
          </w:tcPr>
          <w:p w14:paraId="0DF0AD15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43" w:type="dxa"/>
            <w:gridSpan w:val="5"/>
          </w:tcPr>
          <w:p w14:paraId="1749C2A6" w14:textId="77777777" w:rsidR="00A27DBF" w:rsidRPr="006171B7" w:rsidRDefault="00A27DBF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CC3C9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14:paraId="015FE8F7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исполнительной власти, органа</w:t>
            </w:r>
          </w:p>
          <w:p w14:paraId="5778F145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</w:t>
            </w:r>
          </w:p>
          <w:p w14:paraId="55CCBDFB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осуществляющего контрольную</w:t>
            </w:r>
          </w:p>
          <w:p w14:paraId="2AA12A4A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(надзорную) деятельность,</w:t>
            </w:r>
          </w:p>
          <w:p w14:paraId="03E02623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proofErr w:type="gramStart"/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ответственного</w:t>
            </w:r>
            <w:proofErr w:type="gramEnd"/>
            <w:r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 за разработку</w:t>
            </w:r>
          </w:p>
          <w:p w14:paraId="4923CA9B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индикатора риска нарушения</w:t>
            </w:r>
          </w:p>
          <w:p w14:paraId="7D20777E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обязательных требований</w:t>
            </w:r>
          </w:p>
          <w:p w14:paraId="61951F26" w14:textId="77777777" w:rsidR="00822239" w:rsidRPr="006171B7" w:rsidRDefault="0082223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8D0BE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724" w:type="dxa"/>
            <w:vAlign w:val="center"/>
          </w:tcPr>
          <w:p w14:paraId="08CCDDFF" w14:textId="77777777" w:rsidR="00822239" w:rsidRPr="006171B7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765" w:type="dxa"/>
            <w:gridSpan w:val="5"/>
            <w:vAlign w:val="center"/>
          </w:tcPr>
          <w:p w14:paraId="366D325D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Наименование вида</w:t>
            </w:r>
          </w:p>
          <w:p w14:paraId="1631F281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государственного контроля</w:t>
            </w:r>
          </w:p>
          <w:p w14:paraId="1530F4BD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(надзора), муниципального контроля</w:t>
            </w:r>
          </w:p>
          <w:p w14:paraId="1229C124" w14:textId="77777777" w:rsidR="00822239" w:rsidRPr="006171B7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34AAE" w14:textId="77777777" w:rsidR="00822239" w:rsidRPr="006171B7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F5CA" w14:textId="77777777" w:rsidR="00822239" w:rsidRPr="006171B7" w:rsidRDefault="00822239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239" w14:paraId="63284EAB" w14:textId="77777777" w:rsidTr="00F91D0D">
        <w:trPr>
          <w:trHeight w:val="534"/>
        </w:trPr>
        <w:tc>
          <w:tcPr>
            <w:tcW w:w="580" w:type="dxa"/>
            <w:vMerge/>
          </w:tcPr>
          <w:p w14:paraId="488E908E" w14:textId="77777777" w:rsidR="00822239" w:rsidRDefault="00822239"/>
        </w:tc>
        <w:tc>
          <w:tcPr>
            <w:tcW w:w="5068" w:type="dxa"/>
            <w:gridSpan w:val="6"/>
          </w:tcPr>
          <w:p w14:paraId="204C67B0" w14:textId="76C48AE4" w:rsidR="00822239" w:rsidRDefault="005A60F1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Администрация </w:t>
            </w:r>
            <w:r w:rsidR="00BD67F8" w:rsidRP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4489" w:type="dxa"/>
            <w:gridSpan w:val="6"/>
          </w:tcPr>
          <w:p w14:paraId="2E328515" w14:textId="618A6550" w:rsidR="00822239" w:rsidRDefault="002C47F0" w:rsidP="00BD67F8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</w:t>
            </w:r>
            <w:r w:rsidR="00CE3D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й 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</w:t>
            </w:r>
            <w:r w:rsid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="00B465AB" w:rsidRPr="00B46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865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сфере благоустройства</w:t>
            </w:r>
            <w:r w:rsidR="004907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67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22239" w14:paraId="388A17D0" w14:textId="77777777" w:rsidTr="00F91D0D">
        <w:trPr>
          <w:trHeight w:val="449"/>
        </w:trPr>
        <w:tc>
          <w:tcPr>
            <w:tcW w:w="580" w:type="dxa"/>
            <w:vMerge/>
          </w:tcPr>
          <w:p w14:paraId="1C5EE05F" w14:textId="77777777" w:rsidR="00822239" w:rsidRDefault="00822239"/>
        </w:tc>
        <w:tc>
          <w:tcPr>
            <w:tcW w:w="725" w:type="dxa"/>
          </w:tcPr>
          <w:p w14:paraId="7ED265B7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32" w:type="dxa"/>
            <w:gridSpan w:val="11"/>
            <w:vAlign w:val="center"/>
          </w:tcPr>
          <w:p w14:paraId="68950913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 риска нарушения обязательных требований</w:t>
            </w:r>
          </w:p>
        </w:tc>
      </w:tr>
      <w:tr w:rsidR="00822239" w14:paraId="579B9918" w14:textId="77777777" w:rsidTr="00F91D0D">
        <w:trPr>
          <w:trHeight w:val="1067"/>
        </w:trPr>
        <w:tc>
          <w:tcPr>
            <w:tcW w:w="580" w:type="dxa"/>
            <w:vMerge/>
          </w:tcPr>
          <w:p w14:paraId="24C04E59" w14:textId="77777777" w:rsidR="00822239" w:rsidRDefault="00822239"/>
        </w:tc>
        <w:tc>
          <w:tcPr>
            <w:tcW w:w="9557" w:type="dxa"/>
            <w:gridSpan w:val="12"/>
          </w:tcPr>
          <w:p w14:paraId="29D2CE86" w14:textId="77777777" w:rsidR="00A27DBF" w:rsidRDefault="00A27DBF" w:rsidP="00F91D0D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8A6043" w14:textId="5C404CE5" w:rsidR="00822239" w:rsidRPr="00F62662" w:rsidRDefault="00C15DCE" w:rsidP="00F91D0D">
            <w:pPr>
              <w:pStyle w:val="af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5DCE">
              <w:rPr>
                <w:rFonts w:ascii="Times New Roman" w:hAnsi="Times New Roman" w:cs="Times New Roman"/>
                <w:bCs/>
                <w:sz w:val="24"/>
                <w:szCs w:val="24"/>
              </w:rPr>
              <w:t>Выпас сельскохозяйственных животных и птиц на территориях общего пользования.</w:t>
            </w:r>
          </w:p>
        </w:tc>
      </w:tr>
      <w:tr w:rsidR="00822239" w14:paraId="30B5A81F" w14:textId="77777777" w:rsidTr="00F91D0D">
        <w:trPr>
          <w:trHeight w:val="415"/>
        </w:trPr>
        <w:tc>
          <w:tcPr>
            <w:tcW w:w="580" w:type="dxa"/>
            <w:vMerge w:val="restart"/>
            <w:vAlign w:val="center"/>
          </w:tcPr>
          <w:p w14:paraId="074D14C0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557" w:type="dxa"/>
            <w:gridSpan w:val="12"/>
            <w:vAlign w:val="center"/>
          </w:tcPr>
          <w:p w14:paraId="3321BF53" w14:textId="77777777" w:rsidR="00822239" w:rsidRPr="006171B7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r w:rsidRPr="006171B7">
              <w:rPr>
                <w:rStyle w:val="af2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1"/>
            </w:r>
          </w:p>
        </w:tc>
      </w:tr>
      <w:tr w:rsidR="005449BB" w14:paraId="7625B1CB" w14:textId="77777777" w:rsidTr="00F91D0D">
        <w:tc>
          <w:tcPr>
            <w:tcW w:w="580" w:type="dxa"/>
            <w:vMerge/>
          </w:tcPr>
          <w:p w14:paraId="43FF865A" w14:textId="77777777" w:rsidR="00822239" w:rsidRDefault="00822239"/>
        </w:tc>
        <w:tc>
          <w:tcPr>
            <w:tcW w:w="725" w:type="dxa"/>
            <w:vAlign w:val="center"/>
          </w:tcPr>
          <w:p w14:paraId="3CD20369" w14:textId="77777777" w:rsidR="00822239" w:rsidRPr="006171B7" w:rsidRDefault="00EE7098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62" w:type="dxa"/>
            <w:vAlign w:val="center"/>
          </w:tcPr>
          <w:p w14:paraId="5FD9AF61" w14:textId="77777777" w:rsidR="00822239" w:rsidRPr="006171B7" w:rsidRDefault="00EE7098" w:rsidP="006171B7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723" w:type="dxa"/>
            <w:gridSpan w:val="2"/>
            <w:vAlign w:val="center"/>
          </w:tcPr>
          <w:p w14:paraId="3D2A0D15" w14:textId="77777777" w:rsidR="00822239" w:rsidRPr="006171B7" w:rsidRDefault="00EE7098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61" w:type="dxa"/>
            <w:gridSpan w:val="4"/>
            <w:vAlign w:val="center"/>
          </w:tcPr>
          <w:p w14:paraId="1144A73D" w14:textId="77777777" w:rsidR="00822239" w:rsidRPr="006171B7" w:rsidRDefault="00EE7098" w:rsidP="006171B7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724" w:type="dxa"/>
            <w:gridSpan w:val="2"/>
            <w:vAlign w:val="center"/>
          </w:tcPr>
          <w:p w14:paraId="11D08304" w14:textId="77777777" w:rsidR="00822239" w:rsidRPr="006171B7" w:rsidRDefault="00EE7098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62" w:type="dxa"/>
            <w:gridSpan w:val="2"/>
            <w:vAlign w:val="center"/>
          </w:tcPr>
          <w:p w14:paraId="073ED83E" w14:textId="77777777" w:rsidR="00822239" w:rsidRPr="006171B7" w:rsidRDefault="00EE7098" w:rsidP="006171B7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Ссылка на ФГИС</w:t>
            </w:r>
          </w:p>
          <w:p w14:paraId="10FA8750" w14:textId="77777777" w:rsidR="00822239" w:rsidRPr="006171B7" w:rsidRDefault="00EE7098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РОТ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</w:tr>
      <w:tr w:rsidR="007E2BD9" w14:paraId="31E1F200" w14:textId="77777777" w:rsidTr="007E2BD9">
        <w:trPr>
          <w:trHeight w:val="1518"/>
        </w:trPr>
        <w:tc>
          <w:tcPr>
            <w:tcW w:w="580" w:type="dxa"/>
            <w:vMerge/>
          </w:tcPr>
          <w:p w14:paraId="1F22BF9F" w14:textId="77777777" w:rsidR="007E2BD9" w:rsidRDefault="007E2BD9">
            <w:bookmarkStart w:id="0" w:name="_Hlk210375179"/>
          </w:p>
        </w:tc>
        <w:tc>
          <w:tcPr>
            <w:tcW w:w="3187" w:type="dxa"/>
            <w:gridSpan w:val="2"/>
            <w:vAlign w:val="center"/>
          </w:tcPr>
          <w:p w14:paraId="131DE871" w14:textId="473B7A01" w:rsidR="007E2BD9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Думы городского округа Кинель Самарской области от 28.06.2018               № 364 «Об утверждении Правил благоустройства территории городского округа Кинель Самарской </w:t>
            </w:r>
            <w:r w:rsidRPr="006171B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3184" w:type="dxa"/>
            <w:gridSpan w:val="6"/>
          </w:tcPr>
          <w:p w14:paraId="06030538" w14:textId="77777777" w:rsidR="007E2BD9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7D6AFAEF" w14:textId="217E5156" w:rsidR="007E2BD9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iCs/>
                <w:sz w:val="24"/>
                <w:szCs w:val="24"/>
              </w:rPr>
              <w:t>Раздел 17, п. 17.1.5</w:t>
            </w:r>
          </w:p>
        </w:tc>
        <w:tc>
          <w:tcPr>
            <w:tcW w:w="3186" w:type="dxa"/>
            <w:gridSpan w:val="4"/>
          </w:tcPr>
          <w:p w14:paraId="3CEBF8EE" w14:textId="77777777" w:rsidR="007E2BD9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C299265" w14:textId="7FEA1B82" w:rsidR="007E2BD9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iCs/>
                <w:sz w:val="24"/>
                <w:szCs w:val="24"/>
              </w:rPr>
              <w:t>Сведения отсутствуют</w:t>
            </w:r>
          </w:p>
        </w:tc>
      </w:tr>
      <w:bookmarkEnd w:id="0"/>
      <w:tr w:rsidR="00822239" w14:paraId="22769111" w14:textId="77777777" w:rsidTr="00F91D0D">
        <w:trPr>
          <w:trHeight w:val="567"/>
        </w:trPr>
        <w:tc>
          <w:tcPr>
            <w:tcW w:w="580" w:type="dxa"/>
            <w:vMerge w:val="restart"/>
            <w:vAlign w:val="center"/>
          </w:tcPr>
          <w:p w14:paraId="2A95DD3C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3</w:t>
            </w:r>
          </w:p>
        </w:tc>
        <w:tc>
          <w:tcPr>
            <w:tcW w:w="9557" w:type="dxa"/>
            <w:gridSpan w:val="12"/>
            <w:vAlign w:val="center"/>
          </w:tcPr>
          <w:p w14:paraId="52550390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 контроля</w:t>
            </w:r>
          </w:p>
        </w:tc>
      </w:tr>
      <w:tr w:rsidR="005449BB" w14:paraId="3A82235D" w14:textId="77777777" w:rsidTr="00C15DCE">
        <w:tc>
          <w:tcPr>
            <w:tcW w:w="580" w:type="dxa"/>
            <w:vMerge/>
          </w:tcPr>
          <w:p w14:paraId="39A80647" w14:textId="77777777" w:rsidR="00822239" w:rsidRDefault="00822239"/>
        </w:tc>
        <w:tc>
          <w:tcPr>
            <w:tcW w:w="725" w:type="dxa"/>
          </w:tcPr>
          <w:p w14:paraId="7E05A81B" w14:textId="77777777" w:rsidR="00822239" w:rsidRPr="006171B7" w:rsidRDefault="00EE7098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061" w:type="dxa"/>
            <w:gridSpan w:val="2"/>
          </w:tcPr>
          <w:p w14:paraId="3A0F1D9A" w14:textId="77777777" w:rsidR="00822239" w:rsidRPr="006171B7" w:rsidRDefault="00EE7098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567" w:type="dxa"/>
            <w:gridSpan w:val="2"/>
          </w:tcPr>
          <w:p w14:paraId="70EF7848" w14:textId="77777777" w:rsidR="00822239" w:rsidRPr="006171B7" w:rsidRDefault="00EE7098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68" w:type="dxa"/>
            <w:gridSpan w:val="4"/>
          </w:tcPr>
          <w:p w14:paraId="2DE64C1B" w14:textId="77777777" w:rsidR="00822239" w:rsidRPr="006171B7" w:rsidRDefault="00EE7098" w:rsidP="006171B7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  <w:p w14:paraId="77027BA6" w14:textId="77777777" w:rsidR="00822239" w:rsidRPr="006171B7" w:rsidRDefault="00822239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14:paraId="354E9953" w14:textId="77777777" w:rsidR="00822239" w:rsidRPr="006171B7" w:rsidRDefault="00EE7098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369" w:type="dxa"/>
          </w:tcPr>
          <w:p w14:paraId="235CCF1C" w14:textId="77777777" w:rsidR="00822239" w:rsidRPr="006171B7" w:rsidRDefault="00EE7098" w:rsidP="006171B7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</w:tr>
      <w:tr w:rsidR="00A06D96" w14:paraId="69DA0E4E" w14:textId="77777777" w:rsidTr="007E2BD9">
        <w:trPr>
          <w:trHeight w:val="6137"/>
        </w:trPr>
        <w:tc>
          <w:tcPr>
            <w:tcW w:w="580" w:type="dxa"/>
            <w:vMerge/>
          </w:tcPr>
          <w:p w14:paraId="2D93777C" w14:textId="77777777" w:rsidR="00A06D96" w:rsidRDefault="00A06D96"/>
        </w:tc>
        <w:tc>
          <w:tcPr>
            <w:tcW w:w="3786" w:type="dxa"/>
            <w:gridSpan w:val="3"/>
          </w:tcPr>
          <w:p w14:paraId="26A0AA21" w14:textId="448D4D51" w:rsidR="00C15DCE" w:rsidRPr="006171B7" w:rsidRDefault="00C15DCE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      </w:r>
          </w:p>
          <w:p w14:paraId="7CAB7360" w14:textId="7BDBEB19" w:rsidR="00C15DCE" w:rsidRPr="006171B7" w:rsidRDefault="00C15DCE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2) результаты деятельности граждан и организаций, в том числе продукция (товары), работы и услуги, к которым предъявляются обязательные требования;</w:t>
            </w:r>
          </w:p>
          <w:p w14:paraId="0D5B9B94" w14:textId="58761D57" w:rsidR="00A06D96" w:rsidRPr="006171B7" w:rsidRDefault="00C15DCE" w:rsidP="006171B7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</w:t>
            </w:r>
            <w:r w:rsidRPr="00617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которым предъявляются обязательные требования.</w:t>
            </w:r>
            <w:proofErr w:type="gramEnd"/>
          </w:p>
        </w:tc>
        <w:tc>
          <w:tcPr>
            <w:tcW w:w="2835" w:type="dxa"/>
            <w:gridSpan w:val="6"/>
          </w:tcPr>
          <w:p w14:paraId="47EA8471" w14:textId="41C25240" w:rsidR="00A06D96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</w:t>
            </w:r>
            <w:r w:rsidR="00A06D96"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0AE7BA1F" w14:textId="77777777" w:rsidR="00A06D96" w:rsidRPr="006171B7" w:rsidRDefault="00A06D96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2) элементы улично-дорожной сети (аллеи, переулки, площади, разъезды, улицы);</w:t>
            </w:r>
          </w:p>
          <w:p w14:paraId="76DBED48" w14:textId="77777777" w:rsidR="00A06D96" w:rsidRPr="006171B7" w:rsidRDefault="00A06D96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3) дворовые территории;</w:t>
            </w:r>
          </w:p>
          <w:p w14:paraId="6E2AE1EF" w14:textId="77777777" w:rsidR="00A06D96" w:rsidRPr="006171B7" w:rsidRDefault="00A06D96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4) детские и спортивные площадки;</w:t>
            </w:r>
          </w:p>
          <w:p w14:paraId="3DC62043" w14:textId="541E3B93" w:rsidR="00A06D96" w:rsidRPr="006171B7" w:rsidRDefault="00A06D96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5) площадки для выгула животных;</w:t>
            </w:r>
          </w:p>
          <w:p w14:paraId="74D0787D" w14:textId="070B8558" w:rsidR="00A06D96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A06D96"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) парки, скверы, иные зеленые зоны;</w:t>
            </w:r>
          </w:p>
          <w:p w14:paraId="7460E62F" w14:textId="1125D790" w:rsidR="00A06D96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A06D96"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) технические и санитарно-защитные зоны.</w:t>
            </w:r>
          </w:p>
          <w:p w14:paraId="0E6C33D7" w14:textId="6196E1CA" w:rsidR="00A06D96" w:rsidRPr="006171B7" w:rsidRDefault="00A06D96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36" w:type="dxa"/>
            <w:gridSpan w:val="3"/>
          </w:tcPr>
          <w:p w14:paraId="499B4037" w14:textId="19587CC8" w:rsidR="00671EC9" w:rsidRPr="006171B7" w:rsidRDefault="00671EC9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1) элементы планировочной структуры (районы (в том числе жилые районы, микрорайоны), территории размещения садоводческих, огороднических некоммерческих объединений граждан);</w:t>
            </w:r>
          </w:p>
          <w:p w14:paraId="63FB6A7A" w14:textId="1C9D317D" w:rsidR="00671EC9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71EC9"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) дворовые территории;</w:t>
            </w:r>
          </w:p>
          <w:p w14:paraId="3F30A4C2" w14:textId="35E7A9B8" w:rsidR="00671EC9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671EC9"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) детские и спортивные площадки;</w:t>
            </w:r>
          </w:p>
          <w:p w14:paraId="16020532" w14:textId="6BC32A05" w:rsidR="00671EC9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671EC9"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) площадки для выгула животных;</w:t>
            </w:r>
          </w:p>
          <w:p w14:paraId="668DFA05" w14:textId="7D078265" w:rsidR="00671EC9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671EC9"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) парки, скверы, иные зеленые зоны;</w:t>
            </w:r>
          </w:p>
          <w:p w14:paraId="680D85FC" w14:textId="53B1C19D" w:rsidR="00A06D96" w:rsidRPr="006171B7" w:rsidRDefault="007E2BD9" w:rsidP="006171B7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671EC9"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) технические и санитарно-защитные зоны.</w:t>
            </w:r>
          </w:p>
        </w:tc>
      </w:tr>
      <w:tr w:rsidR="00822239" w14:paraId="53768BB3" w14:textId="77777777" w:rsidTr="00F91D0D">
        <w:trPr>
          <w:trHeight w:val="613"/>
        </w:trPr>
        <w:tc>
          <w:tcPr>
            <w:tcW w:w="580" w:type="dxa"/>
            <w:vMerge w:val="restart"/>
            <w:vAlign w:val="center"/>
          </w:tcPr>
          <w:p w14:paraId="3DB0F548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4</w:t>
            </w:r>
          </w:p>
        </w:tc>
        <w:tc>
          <w:tcPr>
            <w:tcW w:w="9557" w:type="dxa"/>
            <w:gridSpan w:val="12"/>
            <w:vAlign w:val="center"/>
          </w:tcPr>
          <w:p w14:paraId="48BE9C14" w14:textId="77777777" w:rsidR="00822239" w:rsidRPr="006171B7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822239" w14:paraId="73CEDF36" w14:textId="77777777" w:rsidTr="00F91D0D">
        <w:trPr>
          <w:trHeight w:val="415"/>
        </w:trPr>
        <w:tc>
          <w:tcPr>
            <w:tcW w:w="580" w:type="dxa"/>
            <w:vMerge/>
          </w:tcPr>
          <w:p w14:paraId="05DA231B" w14:textId="77777777" w:rsidR="00822239" w:rsidRDefault="00822239"/>
        </w:tc>
        <w:tc>
          <w:tcPr>
            <w:tcW w:w="725" w:type="dxa"/>
          </w:tcPr>
          <w:p w14:paraId="1C816474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32" w:type="dxa"/>
            <w:gridSpan w:val="11"/>
            <w:vAlign w:val="center"/>
          </w:tcPr>
          <w:p w14:paraId="2AF77EF9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</w:tr>
      <w:tr w:rsidR="00822239" w14:paraId="73A59E98" w14:textId="77777777" w:rsidTr="00F91D0D">
        <w:trPr>
          <w:trHeight w:val="253"/>
        </w:trPr>
        <w:tc>
          <w:tcPr>
            <w:tcW w:w="580" w:type="dxa"/>
            <w:vMerge/>
          </w:tcPr>
          <w:p w14:paraId="625602C4" w14:textId="77777777" w:rsidR="00822239" w:rsidRDefault="00822239"/>
        </w:tc>
        <w:tc>
          <w:tcPr>
            <w:tcW w:w="9557" w:type="dxa"/>
            <w:gridSpan w:val="12"/>
          </w:tcPr>
          <w:p w14:paraId="18B505A1" w14:textId="3F2C977A" w:rsidR="00822239" w:rsidRPr="006171B7" w:rsidRDefault="00E87C50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B496C" w:rsidRPr="006171B7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22239" w14:paraId="2D2E44E1" w14:textId="77777777" w:rsidTr="00F91D0D">
        <w:trPr>
          <w:trHeight w:val="456"/>
        </w:trPr>
        <w:tc>
          <w:tcPr>
            <w:tcW w:w="580" w:type="dxa"/>
            <w:vMerge/>
          </w:tcPr>
          <w:p w14:paraId="33C21465" w14:textId="77777777" w:rsidR="00822239" w:rsidRDefault="00822239"/>
        </w:tc>
        <w:tc>
          <w:tcPr>
            <w:tcW w:w="725" w:type="dxa"/>
          </w:tcPr>
          <w:p w14:paraId="3795452D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32" w:type="dxa"/>
            <w:gridSpan w:val="11"/>
            <w:vAlign w:val="center"/>
          </w:tcPr>
          <w:p w14:paraId="748BAB0F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822239" w14:paraId="49673100" w14:textId="77777777" w:rsidTr="00F91D0D">
        <w:trPr>
          <w:trHeight w:val="253"/>
        </w:trPr>
        <w:tc>
          <w:tcPr>
            <w:tcW w:w="580" w:type="dxa"/>
            <w:vMerge/>
          </w:tcPr>
          <w:p w14:paraId="63152AE7" w14:textId="77777777" w:rsidR="00822239" w:rsidRDefault="00822239"/>
        </w:tc>
        <w:tc>
          <w:tcPr>
            <w:tcW w:w="9557" w:type="dxa"/>
            <w:gridSpan w:val="12"/>
          </w:tcPr>
          <w:p w14:paraId="3E1BBE7A" w14:textId="10F3FCAD" w:rsidR="00822239" w:rsidRPr="006171B7" w:rsidRDefault="000F1F2E" w:rsidP="007E2BD9">
            <w:pPr>
              <w:pStyle w:val="af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D67F8"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BD9" w:rsidRPr="006171B7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E77DCB7" w14:textId="77777777" w:rsidTr="00F91D0D">
        <w:trPr>
          <w:trHeight w:val="497"/>
        </w:trPr>
        <w:tc>
          <w:tcPr>
            <w:tcW w:w="580" w:type="dxa"/>
            <w:vMerge/>
          </w:tcPr>
          <w:p w14:paraId="16CFAF4F" w14:textId="77777777" w:rsidR="00822239" w:rsidRDefault="00822239"/>
        </w:tc>
        <w:tc>
          <w:tcPr>
            <w:tcW w:w="725" w:type="dxa"/>
          </w:tcPr>
          <w:p w14:paraId="3885292A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32" w:type="dxa"/>
            <w:gridSpan w:val="11"/>
            <w:vAlign w:val="center"/>
          </w:tcPr>
          <w:p w14:paraId="67890453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5449BB" w14:paraId="744B994A" w14:textId="77777777" w:rsidTr="00F91D0D">
        <w:trPr>
          <w:trHeight w:val="253"/>
        </w:trPr>
        <w:tc>
          <w:tcPr>
            <w:tcW w:w="580" w:type="dxa"/>
            <w:vMerge/>
          </w:tcPr>
          <w:p w14:paraId="275B15EC" w14:textId="77777777" w:rsidR="00822239" w:rsidRDefault="00822239"/>
        </w:tc>
        <w:tc>
          <w:tcPr>
            <w:tcW w:w="725" w:type="dxa"/>
          </w:tcPr>
          <w:p w14:paraId="6C64D679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462" w:type="dxa"/>
          </w:tcPr>
          <w:p w14:paraId="7384D4B1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723" w:type="dxa"/>
            <w:gridSpan w:val="2"/>
          </w:tcPr>
          <w:p w14:paraId="49E08A81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461" w:type="dxa"/>
            <w:gridSpan w:val="4"/>
          </w:tcPr>
          <w:p w14:paraId="462E489C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724" w:type="dxa"/>
            <w:gridSpan w:val="2"/>
          </w:tcPr>
          <w:p w14:paraId="78A46907" w14:textId="77777777" w:rsidR="00822239" w:rsidRPr="006171B7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462" w:type="dxa"/>
            <w:gridSpan w:val="2"/>
          </w:tcPr>
          <w:p w14:paraId="565E2202" w14:textId="77777777" w:rsidR="00822239" w:rsidRPr="006171B7" w:rsidRDefault="00EE7098">
            <w:pPr>
              <w:pStyle w:val="af8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</w:tr>
      <w:tr w:rsidR="00822239" w14:paraId="010CB65F" w14:textId="77777777" w:rsidTr="00F91D0D">
        <w:trPr>
          <w:trHeight w:val="253"/>
        </w:trPr>
        <w:tc>
          <w:tcPr>
            <w:tcW w:w="580" w:type="dxa"/>
            <w:vMerge/>
          </w:tcPr>
          <w:p w14:paraId="1344A1AC" w14:textId="77777777" w:rsidR="00822239" w:rsidRDefault="00822239"/>
        </w:tc>
        <w:tc>
          <w:tcPr>
            <w:tcW w:w="3187" w:type="dxa"/>
            <w:gridSpan w:val="2"/>
          </w:tcPr>
          <w:p w14:paraId="4AFB0BA4" w14:textId="0D72553F" w:rsidR="00822239" w:rsidRPr="006171B7" w:rsidRDefault="007E2BD9" w:rsidP="007E2BD9">
            <w:pPr>
              <w:pStyle w:val="af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Не применяется</w:t>
            </w:r>
          </w:p>
        </w:tc>
        <w:tc>
          <w:tcPr>
            <w:tcW w:w="3184" w:type="dxa"/>
            <w:gridSpan w:val="6"/>
          </w:tcPr>
          <w:p w14:paraId="1BFA6959" w14:textId="32E6C676" w:rsidR="00822239" w:rsidRPr="006171B7" w:rsidRDefault="007E2BD9" w:rsidP="007E2BD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  <w:tc>
          <w:tcPr>
            <w:tcW w:w="3186" w:type="dxa"/>
            <w:gridSpan w:val="4"/>
          </w:tcPr>
          <w:p w14:paraId="70A83BD8" w14:textId="2F59E9A8" w:rsidR="00822239" w:rsidRPr="006171B7" w:rsidRDefault="007E2BD9" w:rsidP="007E2BD9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Не применяется</w:t>
            </w:r>
          </w:p>
        </w:tc>
      </w:tr>
      <w:tr w:rsidR="00822239" w14:paraId="0AAA6B4D" w14:textId="77777777" w:rsidTr="00F91D0D">
        <w:trPr>
          <w:trHeight w:val="1236"/>
        </w:trPr>
        <w:tc>
          <w:tcPr>
            <w:tcW w:w="580" w:type="dxa"/>
            <w:vMerge w:val="restart"/>
            <w:vAlign w:val="center"/>
          </w:tcPr>
          <w:p w14:paraId="35FC339F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557" w:type="dxa"/>
            <w:gridSpan w:val="12"/>
            <w:vAlign w:val="center"/>
          </w:tcPr>
          <w:p w14:paraId="275533A1" w14:textId="3D2BCC0B" w:rsidR="00822239" w:rsidRPr="006171B7" w:rsidRDefault="00EE7098">
            <w:pPr>
              <w:pStyle w:val="af8"/>
              <w:jc w:val="center"/>
              <w:rPr>
                <w:b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</w:t>
            </w:r>
            <w:r w:rsidRPr="00617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 проведении контрольного (надзорного) мероприятия</w:t>
            </w:r>
          </w:p>
        </w:tc>
      </w:tr>
      <w:tr w:rsidR="00822239" w14:paraId="06601BEA" w14:textId="77777777" w:rsidTr="00F91D0D">
        <w:trPr>
          <w:trHeight w:val="253"/>
        </w:trPr>
        <w:tc>
          <w:tcPr>
            <w:tcW w:w="580" w:type="dxa"/>
            <w:vMerge/>
            <w:vAlign w:val="center"/>
          </w:tcPr>
          <w:p w14:paraId="46E32B36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13FD7FFA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646" w:type="dxa"/>
            <w:gridSpan w:val="7"/>
            <w:vMerge w:val="restart"/>
            <w:vAlign w:val="center"/>
          </w:tcPr>
          <w:p w14:paraId="7F2346A0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и иные документы, подтверждающие индивидуализирующие</w:t>
            </w:r>
          </w:p>
          <w:p w14:paraId="0EB15B30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признаки проверяемого объекта и его принадлежность контролируемому лицу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  <w:p w14:paraId="075959CC" w14:textId="46142A8E" w:rsidR="00886A7E" w:rsidRPr="006171B7" w:rsidRDefault="00886A7E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4"/>
          </w:tcPr>
          <w:p w14:paraId="09D6895B" w14:textId="5A0CF7C7" w:rsidR="00822239" w:rsidRPr="006171B7" w:rsidRDefault="007E2BD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Выписки из ЕГРЮЛ (Единый государственный реестр юридических лиц) или ЕГРИП (Единый </w:t>
            </w:r>
            <w:r w:rsidRPr="006171B7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государственный реестр индивидуальных предпринимателей)</w:t>
            </w:r>
          </w:p>
        </w:tc>
      </w:tr>
      <w:tr w:rsidR="00822239" w14:paraId="42AB5D5E" w14:textId="77777777" w:rsidTr="00F91D0D">
        <w:trPr>
          <w:trHeight w:val="253"/>
        </w:trPr>
        <w:tc>
          <w:tcPr>
            <w:tcW w:w="580" w:type="dxa"/>
            <w:vMerge/>
          </w:tcPr>
          <w:p w14:paraId="301B87CC" w14:textId="77777777" w:rsidR="00822239" w:rsidRDefault="00822239"/>
        </w:tc>
        <w:tc>
          <w:tcPr>
            <w:tcW w:w="725" w:type="dxa"/>
            <w:vMerge/>
          </w:tcPr>
          <w:p w14:paraId="2B3561E5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7"/>
            <w:vMerge/>
          </w:tcPr>
          <w:p w14:paraId="39F95E4A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4"/>
          </w:tcPr>
          <w:p w14:paraId="2EA31D64" w14:textId="5780DD80" w:rsidR="00822239" w:rsidRPr="006171B7" w:rsidRDefault="00BD67F8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Выписка из единого государственного реестра недвижимости (ЕГРН)</w:t>
            </w:r>
          </w:p>
        </w:tc>
      </w:tr>
      <w:tr w:rsidR="00822239" w14:paraId="408A5E0F" w14:textId="77777777" w:rsidTr="00F91D0D">
        <w:trPr>
          <w:trHeight w:val="253"/>
        </w:trPr>
        <w:tc>
          <w:tcPr>
            <w:tcW w:w="580" w:type="dxa"/>
            <w:vMerge/>
          </w:tcPr>
          <w:p w14:paraId="4329C966" w14:textId="77777777" w:rsidR="00822239" w:rsidRDefault="00822239"/>
        </w:tc>
        <w:tc>
          <w:tcPr>
            <w:tcW w:w="725" w:type="dxa"/>
            <w:vMerge/>
          </w:tcPr>
          <w:p w14:paraId="35201743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7"/>
            <w:vMerge/>
          </w:tcPr>
          <w:p w14:paraId="2B292A93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4"/>
          </w:tcPr>
          <w:p w14:paraId="65531CF2" w14:textId="0EA05C58" w:rsidR="00822239" w:rsidRPr="006171B7" w:rsidRDefault="007E2BD9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822239" w14:paraId="71BBDC9E" w14:textId="77777777" w:rsidTr="00F91D0D">
        <w:trPr>
          <w:trHeight w:val="253"/>
        </w:trPr>
        <w:tc>
          <w:tcPr>
            <w:tcW w:w="580" w:type="dxa"/>
            <w:vMerge/>
          </w:tcPr>
          <w:p w14:paraId="3D8335B1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6DAFAB54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646" w:type="dxa"/>
            <w:gridSpan w:val="7"/>
            <w:vMerge w:val="restart"/>
            <w:vAlign w:val="center"/>
          </w:tcPr>
          <w:p w14:paraId="074CA22A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3186" w:type="dxa"/>
            <w:gridSpan w:val="4"/>
          </w:tcPr>
          <w:p w14:paraId="21F5E76C" w14:textId="56FEF2F1" w:rsidR="00822239" w:rsidRPr="006171B7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Акты контрольных мероприятий без взаимодействия с контролируемым лицом</w:t>
            </w:r>
          </w:p>
        </w:tc>
      </w:tr>
      <w:tr w:rsidR="00A27DBF" w14:paraId="65C96127" w14:textId="77777777" w:rsidTr="0044472D">
        <w:trPr>
          <w:trHeight w:val="779"/>
        </w:trPr>
        <w:tc>
          <w:tcPr>
            <w:tcW w:w="580" w:type="dxa"/>
            <w:vMerge/>
          </w:tcPr>
          <w:p w14:paraId="4F0B970D" w14:textId="77777777" w:rsidR="00A27DBF" w:rsidRDefault="00A27DBF"/>
        </w:tc>
        <w:tc>
          <w:tcPr>
            <w:tcW w:w="725" w:type="dxa"/>
            <w:vMerge/>
          </w:tcPr>
          <w:p w14:paraId="0AAEBF18" w14:textId="77777777" w:rsidR="00A27DBF" w:rsidRPr="006171B7" w:rsidRDefault="00A27DBF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7"/>
            <w:vMerge/>
          </w:tcPr>
          <w:p w14:paraId="6CE5A860" w14:textId="77777777" w:rsidR="00A27DBF" w:rsidRPr="006171B7" w:rsidRDefault="00A27DBF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4"/>
          </w:tcPr>
          <w:p w14:paraId="39E1584C" w14:textId="77777777" w:rsidR="00A27DBF" w:rsidRPr="006171B7" w:rsidRDefault="00A27DBF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794E9B" w14:textId="75DD08AF" w:rsidR="00A27DBF" w:rsidRPr="006171B7" w:rsidRDefault="00A27DBF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14:paraId="4718FD3E" w14:textId="77777777" w:rsidTr="00F91D0D">
        <w:trPr>
          <w:trHeight w:val="253"/>
        </w:trPr>
        <w:tc>
          <w:tcPr>
            <w:tcW w:w="580" w:type="dxa"/>
            <w:vMerge/>
          </w:tcPr>
          <w:p w14:paraId="53336100" w14:textId="77777777" w:rsidR="00822239" w:rsidRDefault="00822239"/>
        </w:tc>
        <w:tc>
          <w:tcPr>
            <w:tcW w:w="725" w:type="dxa"/>
            <w:vMerge w:val="restart"/>
            <w:vAlign w:val="center"/>
          </w:tcPr>
          <w:p w14:paraId="751D2B37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646" w:type="dxa"/>
            <w:gridSpan w:val="7"/>
            <w:vMerge w:val="restart"/>
            <w:vAlign w:val="center"/>
          </w:tcPr>
          <w:p w14:paraId="7B0FE499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проведение контрольных (надзорных) мероприятий </w:t>
            </w:r>
            <w:proofErr w:type="gramStart"/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  <w:p w14:paraId="2BC1B918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взаимодействия и/или профилактических мероприятий, в случае если такие мероприятия проводились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3186" w:type="dxa"/>
            <w:gridSpan w:val="4"/>
          </w:tcPr>
          <w:p w14:paraId="41E69CC5" w14:textId="5F713648" w:rsidR="00822239" w:rsidRPr="006171B7" w:rsidRDefault="000A7753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 на проведение контрольно-надзорного мероприятия или профилактического визита</w:t>
            </w:r>
          </w:p>
        </w:tc>
      </w:tr>
      <w:tr w:rsidR="00822239" w14:paraId="491C7EF8" w14:textId="77777777" w:rsidTr="00F91D0D">
        <w:trPr>
          <w:trHeight w:val="253"/>
        </w:trPr>
        <w:tc>
          <w:tcPr>
            <w:tcW w:w="580" w:type="dxa"/>
            <w:vMerge/>
          </w:tcPr>
          <w:p w14:paraId="24B81EE6" w14:textId="77777777" w:rsidR="00822239" w:rsidRDefault="00822239"/>
        </w:tc>
        <w:tc>
          <w:tcPr>
            <w:tcW w:w="725" w:type="dxa"/>
            <w:vMerge/>
          </w:tcPr>
          <w:p w14:paraId="46861C32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7"/>
            <w:vMerge/>
          </w:tcPr>
          <w:p w14:paraId="21F47E50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4"/>
          </w:tcPr>
          <w:p w14:paraId="3B9E75DD" w14:textId="2B9CA757" w:rsidR="00822239" w:rsidRPr="006171B7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осмотра</w:t>
            </w:r>
          </w:p>
        </w:tc>
      </w:tr>
      <w:tr w:rsidR="00822239" w14:paraId="7893FA54" w14:textId="77777777" w:rsidTr="00F91D0D">
        <w:trPr>
          <w:trHeight w:val="253"/>
        </w:trPr>
        <w:tc>
          <w:tcPr>
            <w:tcW w:w="580" w:type="dxa"/>
            <w:vMerge/>
          </w:tcPr>
          <w:p w14:paraId="653FC835" w14:textId="77777777" w:rsidR="00822239" w:rsidRDefault="00822239"/>
        </w:tc>
        <w:tc>
          <w:tcPr>
            <w:tcW w:w="725" w:type="dxa"/>
            <w:vMerge/>
          </w:tcPr>
          <w:p w14:paraId="5AF08A78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7"/>
            <w:vMerge/>
          </w:tcPr>
          <w:p w14:paraId="58FD090A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4"/>
          </w:tcPr>
          <w:p w14:paraId="7E50B09A" w14:textId="288768C6" w:rsidR="00822239" w:rsidRPr="006171B7" w:rsidRDefault="00A27DBF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Акт выездного обследования</w:t>
            </w:r>
          </w:p>
        </w:tc>
      </w:tr>
      <w:tr w:rsidR="00822239" w14:paraId="203BC7A5" w14:textId="77777777" w:rsidTr="00F91D0D">
        <w:trPr>
          <w:trHeight w:val="253"/>
        </w:trPr>
        <w:tc>
          <w:tcPr>
            <w:tcW w:w="580" w:type="dxa"/>
            <w:vMerge/>
          </w:tcPr>
          <w:p w14:paraId="5FF7686B" w14:textId="77777777" w:rsidR="00822239" w:rsidRDefault="00822239"/>
        </w:tc>
        <w:tc>
          <w:tcPr>
            <w:tcW w:w="725" w:type="dxa"/>
            <w:vMerge/>
          </w:tcPr>
          <w:p w14:paraId="316DAD1C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5646" w:type="dxa"/>
            <w:gridSpan w:val="7"/>
            <w:vMerge/>
          </w:tcPr>
          <w:p w14:paraId="5796D5A6" w14:textId="77777777" w:rsidR="00822239" w:rsidRPr="006171B7" w:rsidRDefault="00822239">
            <w:pPr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4"/>
          </w:tcPr>
          <w:p w14:paraId="508F3046" w14:textId="6E0F9B2C" w:rsidR="00822239" w:rsidRPr="006171B7" w:rsidRDefault="00A27DBF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фототаблица</w:t>
            </w:r>
            <w:proofErr w:type="spellEnd"/>
          </w:p>
        </w:tc>
      </w:tr>
      <w:tr w:rsidR="00822239" w14:paraId="3C18B8A6" w14:textId="77777777" w:rsidTr="00F91D0D">
        <w:trPr>
          <w:trHeight w:val="253"/>
        </w:trPr>
        <w:tc>
          <w:tcPr>
            <w:tcW w:w="580" w:type="dxa"/>
            <w:vMerge/>
          </w:tcPr>
          <w:p w14:paraId="3066D318" w14:textId="77777777" w:rsidR="00822239" w:rsidRDefault="00822239"/>
        </w:tc>
        <w:tc>
          <w:tcPr>
            <w:tcW w:w="725" w:type="dxa"/>
            <w:vAlign w:val="center"/>
          </w:tcPr>
          <w:p w14:paraId="73BD0480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646" w:type="dxa"/>
            <w:gridSpan w:val="7"/>
            <w:vAlign w:val="center"/>
          </w:tcPr>
          <w:p w14:paraId="356298F6" w14:textId="77777777" w:rsidR="00822239" w:rsidRPr="006171B7" w:rsidRDefault="00EE7098">
            <w:pPr>
              <w:pStyle w:val="af8"/>
              <w:jc w:val="center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</w:t>
            </w:r>
          </w:p>
          <w:p w14:paraId="2292F5F4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мероприятия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3186" w:type="dxa"/>
            <w:gridSpan w:val="4"/>
          </w:tcPr>
          <w:p w14:paraId="7AF24A48" w14:textId="64788555" w:rsidR="00822239" w:rsidRPr="006171B7" w:rsidRDefault="00E468A1">
            <w:pPr>
              <w:pStyle w:val="af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Cs/>
                <w:sz w:val="24"/>
                <w:szCs w:val="24"/>
              </w:rPr>
              <w:t>Мотивированное представление о проведении контрольного мероприятия</w:t>
            </w:r>
          </w:p>
        </w:tc>
      </w:tr>
      <w:tr w:rsidR="00822239" w14:paraId="1B13A69E" w14:textId="77777777" w:rsidTr="00F91D0D">
        <w:trPr>
          <w:trHeight w:val="567"/>
        </w:trPr>
        <w:tc>
          <w:tcPr>
            <w:tcW w:w="580" w:type="dxa"/>
            <w:vMerge w:val="restart"/>
            <w:vAlign w:val="center"/>
          </w:tcPr>
          <w:p w14:paraId="61130122" w14:textId="77777777" w:rsidR="00822239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557" w:type="dxa"/>
            <w:gridSpan w:val="12"/>
            <w:vAlign w:val="center"/>
          </w:tcPr>
          <w:p w14:paraId="311F5BDB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проведения контрольного (надзорного) мероприятия</w:t>
            </w:r>
          </w:p>
        </w:tc>
      </w:tr>
      <w:tr w:rsidR="00822239" w14:paraId="59617999" w14:textId="77777777" w:rsidTr="00F91D0D">
        <w:trPr>
          <w:trHeight w:val="802"/>
        </w:trPr>
        <w:tc>
          <w:tcPr>
            <w:tcW w:w="580" w:type="dxa"/>
            <w:vMerge/>
          </w:tcPr>
          <w:p w14:paraId="5BEBCEDE" w14:textId="77777777" w:rsidR="00822239" w:rsidRDefault="00822239"/>
        </w:tc>
        <w:tc>
          <w:tcPr>
            <w:tcW w:w="725" w:type="dxa"/>
            <w:vAlign w:val="center"/>
          </w:tcPr>
          <w:p w14:paraId="006C01D4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646" w:type="dxa"/>
            <w:gridSpan w:val="7"/>
            <w:vAlign w:val="center"/>
          </w:tcPr>
          <w:p w14:paraId="4A8EDA10" w14:textId="77777777" w:rsidR="00822239" w:rsidRPr="006171B7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Виды контрольных (надзорных) мероприятий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5"/>
            </w:r>
          </w:p>
        </w:tc>
        <w:tc>
          <w:tcPr>
            <w:tcW w:w="3186" w:type="dxa"/>
            <w:gridSpan w:val="4"/>
            <w:vAlign w:val="center"/>
          </w:tcPr>
          <w:p w14:paraId="67C0DB7F" w14:textId="77777777" w:rsidR="00822239" w:rsidRPr="006171B7" w:rsidRDefault="00AC1DF1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Инспекционный визит, рейдовый осмотр, документарная проверка, выездная проверка, </w:t>
            </w:r>
            <w:r w:rsidR="000E4FBD" w:rsidRPr="006171B7">
              <w:rPr>
                <w:rFonts w:ascii="Times New Roman" w:hAnsi="Times New Roman" w:cs="Times New Roman"/>
                <w:sz w:val="24"/>
                <w:szCs w:val="24"/>
              </w:rPr>
              <w:t>выездное обследование, наблюдение за соблюдением обязательных требований</w:t>
            </w:r>
          </w:p>
          <w:p w14:paraId="65506C8E" w14:textId="1BB29085" w:rsidR="00A27DBF" w:rsidRPr="006171B7" w:rsidRDefault="00A27DBF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</w:tr>
      <w:tr w:rsidR="00822239" w14:paraId="2063C3BD" w14:textId="77777777" w:rsidTr="00F91D0D">
        <w:trPr>
          <w:trHeight w:val="879"/>
        </w:trPr>
        <w:tc>
          <w:tcPr>
            <w:tcW w:w="580" w:type="dxa"/>
            <w:vMerge/>
          </w:tcPr>
          <w:p w14:paraId="0B82BFA6" w14:textId="77777777" w:rsidR="00822239" w:rsidRDefault="00822239"/>
        </w:tc>
        <w:tc>
          <w:tcPr>
            <w:tcW w:w="725" w:type="dxa"/>
            <w:vAlign w:val="center"/>
          </w:tcPr>
          <w:p w14:paraId="31FEE759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646" w:type="dxa"/>
            <w:gridSpan w:val="7"/>
            <w:vAlign w:val="center"/>
          </w:tcPr>
          <w:p w14:paraId="215B4935" w14:textId="77777777" w:rsidR="00822239" w:rsidRPr="006171B7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  <w:p w14:paraId="1AFE02F9" w14:textId="4299CD06" w:rsidR="00886A7E" w:rsidRPr="006171B7" w:rsidRDefault="00886A7E">
            <w:pPr>
              <w:pStyle w:val="af8"/>
              <w:rPr>
                <w:sz w:val="24"/>
                <w:szCs w:val="24"/>
              </w:rPr>
            </w:pPr>
          </w:p>
        </w:tc>
        <w:tc>
          <w:tcPr>
            <w:tcW w:w="3186" w:type="dxa"/>
            <w:gridSpan w:val="4"/>
            <w:vAlign w:val="center"/>
          </w:tcPr>
          <w:p w14:paraId="1DC4C26E" w14:textId="1F4E9F5F" w:rsidR="00822239" w:rsidRPr="006171B7" w:rsidRDefault="00A27DBF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Имеется возможность</w:t>
            </w:r>
          </w:p>
        </w:tc>
      </w:tr>
      <w:tr w:rsidR="00822239" w14:paraId="55E4BB9A" w14:textId="77777777" w:rsidTr="00F91D0D">
        <w:trPr>
          <w:trHeight w:val="1124"/>
        </w:trPr>
        <w:tc>
          <w:tcPr>
            <w:tcW w:w="580" w:type="dxa"/>
            <w:vMerge/>
          </w:tcPr>
          <w:p w14:paraId="2E58F1F8" w14:textId="77777777" w:rsidR="00822239" w:rsidRDefault="00822239">
            <w:bookmarkStart w:id="1" w:name="_GoBack" w:colFirst="1" w:colLast="3"/>
          </w:p>
        </w:tc>
        <w:tc>
          <w:tcPr>
            <w:tcW w:w="725" w:type="dxa"/>
            <w:vAlign w:val="center"/>
          </w:tcPr>
          <w:p w14:paraId="25477570" w14:textId="77777777" w:rsidR="00822239" w:rsidRPr="006171B7" w:rsidRDefault="00EE7098">
            <w:pPr>
              <w:pStyle w:val="af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646" w:type="dxa"/>
            <w:gridSpan w:val="7"/>
          </w:tcPr>
          <w:p w14:paraId="417101F5" w14:textId="77777777" w:rsidR="00822239" w:rsidRPr="006171B7" w:rsidRDefault="00EE7098">
            <w:pPr>
              <w:pStyle w:val="af8"/>
              <w:rPr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размещения информации о «срабатывании» индикатора риска </w:t>
            </w:r>
            <w:proofErr w:type="gramStart"/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 личном</w:t>
            </w:r>
          </w:p>
          <w:p w14:paraId="2764FDA8" w14:textId="77777777" w:rsidR="00822239" w:rsidRPr="006171B7" w:rsidRDefault="00EE7098">
            <w:pPr>
              <w:pStyle w:val="af8"/>
              <w:rPr>
                <w:sz w:val="24"/>
                <w:szCs w:val="24"/>
              </w:rPr>
            </w:pPr>
            <w:proofErr w:type="gramStart"/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кабинете</w:t>
            </w:r>
            <w:proofErr w:type="gramEnd"/>
            <w:r w:rsidRPr="006171B7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контролируемого лица на Едином портале государственных и муниципальных услуг (функций) и (или) в информационной системе</w:t>
            </w:r>
          </w:p>
          <w:p w14:paraId="6863CDDA" w14:textId="77777777" w:rsidR="00822239" w:rsidRPr="006171B7" w:rsidRDefault="00EE7098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контрольного (надзорного) органа</w:t>
            </w:r>
            <w:r w:rsidRPr="006171B7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footnoteReference w:id="17"/>
            </w:r>
          </w:p>
        </w:tc>
        <w:tc>
          <w:tcPr>
            <w:tcW w:w="3186" w:type="dxa"/>
            <w:gridSpan w:val="4"/>
            <w:vAlign w:val="center"/>
          </w:tcPr>
          <w:p w14:paraId="57DD0A65" w14:textId="14339DF7" w:rsidR="00822239" w:rsidRPr="006171B7" w:rsidRDefault="00A27DBF">
            <w:pPr>
              <w:pStyle w:val="af8"/>
              <w:rPr>
                <w:rFonts w:ascii="Times New Roman" w:hAnsi="Times New Roman" w:cs="Times New Roman"/>
                <w:sz w:val="24"/>
                <w:szCs w:val="24"/>
              </w:rPr>
            </w:pPr>
            <w:r w:rsidRPr="006171B7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bookmarkEnd w:id="1"/>
    </w:tbl>
    <w:p w14:paraId="42FDE6E6" w14:textId="77777777" w:rsidR="00822239" w:rsidRDefault="00822239">
      <w:pPr>
        <w:pStyle w:val="af8"/>
        <w:rPr>
          <w:rFonts w:ascii="Times New Roman" w:hAnsi="Times New Roman" w:cs="Times New Roman"/>
          <w:sz w:val="28"/>
          <w:szCs w:val="28"/>
        </w:rPr>
      </w:pPr>
    </w:p>
    <w:p w14:paraId="5AA98183" w14:textId="3FE711F9" w:rsidR="00822239" w:rsidRDefault="00107BB3">
      <w:pPr>
        <w:pStyle w:val="af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 </w:t>
      </w:r>
    </w:p>
    <w:sectPr w:rsidR="00822239" w:rsidSect="00E74BF3">
      <w:pgSz w:w="11906" w:h="16838"/>
      <w:pgMar w:top="851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F6F4B" w14:textId="77777777" w:rsidR="00AF5F42" w:rsidRDefault="00AF5F42">
      <w:pPr>
        <w:spacing w:after="0" w:line="240" w:lineRule="auto"/>
      </w:pPr>
      <w:r>
        <w:separator/>
      </w:r>
    </w:p>
  </w:endnote>
  <w:endnote w:type="continuationSeparator" w:id="0">
    <w:p w14:paraId="74799330" w14:textId="77777777" w:rsidR="00AF5F42" w:rsidRDefault="00AF5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A8D7C" w14:textId="77777777" w:rsidR="00AF5F42" w:rsidRDefault="00AF5F42">
      <w:pPr>
        <w:spacing w:after="0" w:line="240" w:lineRule="auto"/>
      </w:pPr>
      <w:r>
        <w:separator/>
      </w:r>
    </w:p>
  </w:footnote>
  <w:footnote w:type="continuationSeparator" w:id="0">
    <w:p w14:paraId="73DBDE6B" w14:textId="77777777" w:rsidR="00AF5F42" w:rsidRDefault="00AF5F42">
      <w:pPr>
        <w:spacing w:after="0" w:line="240" w:lineRule="auto"/>
      </w:pPr>
      <w:r>
        <w:continuationSeparator/>
      </w:r>
    </w:p>
  </w:footnote>
  <w:footnote w:id="1">
    <w:p w14:paraId="4803E9C9" w14:textId="77777777" w:rsidR="007E2BD9" w:rsidRDefault="007E2BD9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</w:footnote>
  <w:footnote w:id="2">
    <w:p w14:paraId="592CA98C" w14:textId="77777777" w:rsidR="007E2BD9" w:rsidRDefault="007E2BD9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Заполняется в случае, если обязательное требование подлежит внесению во ФГИС РОТ.</w:t>
      </w:r>
    </w:p>
  </w:footnote>
  <w:footnote w:id="3">
    <w:p w14:paraId="21713E6C" w14:textId="77777777" w:rsidR="007E2BD9" w:rsidRDefault="007E2BD9" w:rsidP="00C37E22">
      <w:pPr>
        <w:pStyle w:val="af0"/>
        <w:ind w:left="567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</w:footnote>
  <w:footnote w:id="4">
    <w:p w14:paraId="1074718E" w14:textId="77777777" w:rsidR="007E2BD9" w:rsidRDefault="007E2BD9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вид объекта контроля из числа предусмотренных положением о виде контроля.</w:t>
      </w:r>
    </w:p>
  </w:footnote>
  <w:footnote w:id="5">
    <w:p w14:paraId="5E351087" w14:textId="77777777" w:rsidR="007E2BD9" w:rsidRDefault="007E2BD9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подвид объекта контроля.</w:t>
      </w:r>
    </w:p>
  </w:footnote>
  <w:footnote w:id="6">
    <w:p w14:paraId="34C7F0DF" w14:textId="77777777" w:rsidR="007E2BD9" w:rsidRDefault="007E2BD9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</w:footnote>
  <w:footnote w:id="7">
    <w:p w14:paraId="75706F14" w14:textId="77777777" w:rsidR="007E2BD9" w:rsidRDefault="007E2BD9" w:rsidP="00C37E22">
      <w:pPr>
        <w:pStyle w:val="af0"/>
        <w:ind w:left="567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</w:footnote>
  <w:footnote w:id="8">
    <w:p w14:paraId="75624AD3" w14:textId="77777777" w:rsidR="007E2BD9" w:rsidRDefault="007E2BD9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переменная, содержащаяся в формуле расчета количественного параметра.</w:t>
      </w:r>
    </w:p>
  </w:footnote>
  <w:footnote w:id="9">
    <w:p w14:paraId="56DD6488" w14:textId="77777777" w:rsidR="007E2BD9" w:rsidRDefault="007E2BD9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название переменной, используемой при расчете параметра.</w:t>
      </w:r>
    </w:p>
  </w:footnote>
  <w:footnote w:id="10">
    <w:p w14:paraId="06669432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</w:footnote>
  <w:footnote w:id="11">
    <w:p w14:paraId="284FED06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</w:footnote>
  <w:footnote w:id="12">
    <w:p w14:paraId="1D44D520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  <w:szCs w:val="18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</w:footnote>
  <w:footnote w:id="13">
    <w:p w14:paraId="74B0ED36" w14:textId="77777777" w:rsidR="007E2BD9" w:rsidRDefault="007E2BD9" w:rsidP="00C37E22">
      <w:pPr>
        <w:pStyle w:val="af8"/>
        <w:ind w:left="709"/>
        <w:jc w:val="both"/>
        <w:rPr>
          <w:sz w:val="18"/>
          <w:szCs w:val="18"/>
        </w:rPr>
      </w:pPr>
      <w:r>
        <w:rPr>
          <w:rStyle w:val="af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</w:footnote>
  <w:footnote w:id="14">
    <w:p w14:paraId="4289207C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</w:footnote>
  <w:footnote w:id="15">
    <w:p w14:paraId="21B0163B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</w:t>
      </w:r>
      <w:r>
        <w:t>риска.</w:t>
      </w:r>
    </w:p>
  </w:footnote>
  <w:footnote w:id="16">
    <w:p w14:paraId="7B519F76" w14:textId="77777777" w:rsidR="007E2BD9" w:rsidRDefault="007E2BD9" w:rsidP="00C37E22">
      <w:pPr>
        <w:pStyle w:val="af0"/>
        <w:ind w:left="709"/>
        <w:jc w:val="both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применения мобильного приложения «Инспектор».</w:t>
      </w:r>
    </w:p>
  </w:footnote>
  <w:footnote w:id="17">
    <w:p w14:paraId="055F5D65" w14:textId="77777777" w:rsidR="007E2BD9" w:rsidRDefault="007E2BD9" w:rsidP="00C37E22">
      <w:pPr>
        <w:pStyle w:val="af0"/>
        <w:ind w:left="709"/>
        <w:rPr>
          <w:rFonts w:ascii="Times New Roman" w:hAnsi="Times New Roman" w:cs="Times New Roman"/>
        </w:rPr>
      </w:pPr>
      <w:r>
        <w:rPr>
          <w:rStyle w:val="af2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239"/>
    <w:rsid w:val="00000CC6"/>
    <w:rsid w:val="000454DE"/>
    <w:rsid w:val="0004662E"/>
    <w:rsid w:val="00051CDA"/>
    <w:rsid w:val="0005365D"/>
    <w:rsid w:val="00073EA2"/>
    <w:rsid w:val="00082F2F"/>
    <w:rsid w:val="000A7753"/>
    <w:rsid w:val="000B6873"/>
    <w:rsid w:val="000E4FBD"/>
    <w:rsid w:val="000F1F2E"/>
    <w:rsid w:val="0010717B"/>
    <w:rsid w:val="00107BB3"/>
    <w:rsid w:val="001256FB"/>
    <w:rsid w:val="00134150"/>
    <w:rsid w:val="00137D7C"/>
    <w:rsid w:val="001575F8"/>
    <w:rsid w:val="001701A3"/>
    <w:rsid w:val="0017379F"/>
    <w:rsid w:val="001B094C"/>
    <w:rsid w:val="001C3841"/>
    <w:rsid w:val="001F0E2D"/>
    <w:rsid w:val="001F2828"/>
    <w:rsid w:val="002013B6"/>
    <w:rsid w:val="002272F7"/>
    <w:rsid w:val="0024017B"/>
    <w:rsid w:val="002446F7"/>
    <w:rsid w:val="0026193D"/>
    <w:rsid w:val="002B496C"/>
    <w:rsid w:val="002C47F0"/>
    <w:rsid w:val="002D3B55"/>
    <w:rsid w:val="00306FA5"/>
    <w:rsid w:val="00310636"/>
    <w:rsid w:val="00317EA4"/>
    <w:rsid w:val="003260C0"/>
    <w:rsid w:val="00327435"/>
    <w:rsid w:val="0033476D"/>
    <w:rsid w:val="00346E1D"/>
    <w:rsid w:val="003573F9"/>
    <w:rsid w:val="00365C8B"/>
    <w:rsid w:val="0037004A"/>
    <w:rsid w:val="00387A2C"/>
    <w:rsid w:val="0039003D"/>
    <w:rsid w:val="003A0E89"/>
    <w:rsid w:val="003A1CD2"/>
    <w:rsid w:val="003D5CBF"/>
    <w:rsid w:val="003D6FC0"/>
    <w:rsid w:val="004138C7"/>
    <w:rsid w:val="00450FF2"/>
    <w:rsid w:val="00462B90"/>
    <w:rsid w:val="00484782"/>
    <w:rsid w:val="004865E5"/>
    <w:rsid w:val="00490733"/>
    <w:rsid w:val="004A0D3F"/>
    <w:rsid w:val="004B3D71"/>
    <w:rsid w:val="004B4B55"/>
    <w:rsid w:val="004C0ABE"/>
    <w:rsid w:val="004C305A"/>
    <w:rsid w:val="004D24CD"/>
    <w:rsid w:val="004E08D9"/>
    <w:rsid w:val="004E1C6E"/>
    <w:rsid w:val="004E1E54"/>
    <w:rsid w:val="004F5C46"/>
    <w:rsid w:val="00500AD7"/>
    <w:rsid w:val="00511C01"/>
    <w:rsid w:val="00513BF7"/>
    <w:rsid w:val="00526FBB"/>
    <w:rsid w:val="005302A0"/>
    <w:rsid w:val="005449BB"/>
    <w:rsid w:val="005530BB"/>
    <w:rsid w:val="00574F79"/>
    <w:rsid w:val="00585F6E"/>
    <w:rsid w:val="00587220"/>
    <w:rsid w:val="005A3333"/>
    <w:rsid w:val="005A60F1"/>
    <w:rsid w:val="005A6B7C"/>
    <w:rsid w:val="005B70EB"/>
    <w:rsid w:val="005E15C2"/>
    <w:rsid w:val="005E7FA6"/>
    <w:rsid w:val="006171B7"/>
    <w:rsid w:val="0062446E"/>
    <w:rsid w:val="00631E70"/>
    <w:rsid w:val="00671E98"/>
    <w:rsid w:val="00671EC9"/>
    <w:rsid w:val="006A2232"/>
    <w:rsid w:val="006B719F"/>
    <w:rsid w:val="006C060C"/>
    <w:rsid w:val="006D7D79"/>
    <w:rsid w:val="006E60A3"/>
    <w:rsid w:val="006E71FE"/>
    <w:rsid w:val="006F1278"/>
    <w:rsid w:val="007160AA"/>
    <w:rsid w:val="00756159"/>
    <w:rsid w:val="00780354"/>
    <w:rsid w:val="00784449"/>
    <w:rsid w:val="007956E0"/>
    <w:rsid w:val="007A4B0B"/>
    <w:rsid w:val="007B5F6D"/>
    <w:rsid w:val="007C5071"/>
    <w:rsid w:val="007C7B3D"/>
    <w:rsid w:val="007E027F"/>
    <w:rsid w:val="007E2BD9"/>
    <w:rsid w:val="007E3E6B"/>
    <w:rsid w:val="00815236"/>
    <w:rsid w:val="00822239"/>
    <w:rsid w:val="00844CA8"/>
    <w:rsid w:val="0085729A"/>
    <w:rsid w:val="00886A7E"/>
    <w:rsid w:val="00886C93"/>
    <w:rsid w:val="0089295A"/>
    <w:rsid w:val="008B068E"/>
    <w:rsid w:val="008D0B9C"/>
    <w:rsid w:val="008D4AAB"/>
    <w:rsid w:val="008F2E46"/>
    <w:rsid w:val="008F2F4F"/>
    <w:rsid w:val="009066AD"/>
    <w:rsid w:val="00937FCD"/>
    <w:rsid w:val="00940C14"/>
    <w:rsid w:val="00960598"/>
    <w:rsid w:val="00967270"/>
    <w:rsid w:val="00980526"/>
    <w:rsid w:val="009A2795"/>
    <w:rsid w:val="009D2A27"/>
    <w:rsid w:val="009E3DAA"/>
    <w:rsid w:val="009E65F2"/>
    <w:rsid w:val="00A06D96"/>
    <w:rsid w:val="00A1205F"/>
    <w:rsid w:val="00A27DBF"/>
    <w:rsid w:val="00A535C0"/>
    <w:rsid w:val="00A61C06"/>
    <w:rsid w:val="00A75529"/>
    <w:rsid w:val="00AB61AC"/>
    <w:rsid w:val="00AC0879"/>
    <w:rsid w:val="00AC1B4E"/>
    <w:rsid w:val="00AC1DF1"/>
    <w:rsid w:val="00AD0B9E"/>
    <w:rsid w:val="00AE2999"/>
    <w:rsid w:val="00AE4145"/>
    <w:rsid w:val="00AF5F42"/>
    <w:rsid w:val="00B11A8D"/>
    <w:rsid w:val="00B30DA8"/>
    <w:rsid w:val="00B465AB"/>
    <w:rsid w:val="00B730D3"/>
    <w:rsid w:val="00B845ED"/>
    <w:rsid w:val="00B86F2B"/>
    <w:rsid w:val="00B93E60"/>
    <w:rsid w:val="00B9470D"/>
    <w:rsid w:val="00BB4913"/>
    <w:rsid w:val="00BD67F8"/>
    <w:rsid w:val="00C01E79"/>
    <w:rsid w:val="00C15DCE"/>
    <w:rsid w:val="00C37E22"/>
    <w:rsid w:val="00C57CB2"/>
    <w:rsid w:val="00C6502F"/>
    <w:rsid w:val="00C75A60"/>
    <w:rsid w:val="00C82115"/>
    <w:rsid w:val="00CC0C11"/>
    <w:rsid w:val="00CD590A"/>
    <w:rsid w:val="00CE3D3A"/>
    <w:rsid w:val="00D07238"/>
    <w:rsid w:val="00D547A3"/>
    <w:rsid w:val="00D57628"/>
    <w:rsid w:val="00DA4B50"/>
    <w:rsid w:val="00DD6ACA"/>
    <w:rsid w:val="00DE5B85"/>
    <w:rsid w:val="00DF4448"/>
    <w:rsid w:val="00E0271D"/>
    <w:rsid w:val="00E07564"/>
    <w:rsid w:val="00E17E41"/>
    <w:rsid w:val="00E32581"/>
    <w:rsid w:val="00E3318B"/>
    <w:rsid w:val="00E366A8"/>
    <w:rsid w:val="00E4191F"/>
    <w:rsid w:val="00E468A1"/>
    <w:rsid w:val="00E54382"/>
    <w:rsid w:val="00E547E7"/>
    <w:rsid w:val="00E67224"/>
    <w:rsid w:val="00E74BF3"/>
    <w:rsid w:val="00E87C50"/>
    <w:rsid w:val="00EA7493"/>
    <w:rsid w:val="00EE03B8"/>
    <w:rsid w:val="00EE408A"/>
    <w:rsid w:val="00EE4982"/>
    <w:rsid w:val="00EE7098"/>
    <w:rsid w:val="00F11FE8"/>
    <w:rsid w:val="00F2304C"/>
    <w:rsid w:val="00F245C6"/>
    <w:rsid w:val="00F24ADF"/>
    <w:rsid w:val="00F27D11"/>
    <w:rsid w:val="00F45D87"/>
    <w:rsid w:val="00F47BED"/>
    <w:rsid w:val="00F62662"/>
    <w:rsid w:val="00F8100D"/>
    <w:rsid w:val="00F90BBD"/>
    <w:rsid w:val="00F91D0D"/>
    <w:rsid w:val="00FA087E"/>
    <w:rsid w:val="00FA6BFA"/>
    <w:rsid w:val="00FB7D72"/>
    <w:rsid w:val="00FC5540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E77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CF615-628A-4AF3-8975-7787C16E4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 Татьяна Анатольевна</dc:creator>
  <cp:lastModifiedBy>Demenok</cp:lastModifiedBy>
  <cp:revision>10</cp:revision>
  <cp:lastPrinted>2025-12-15T09:25:00Z</cp:lastPrinted>
  <dcterms:created xsi:type="dcterms:W3CDTF">2025-10-21T07:02:00Z</dcterms:created>
  <dcterms:modified xsi:type="dcterms:W3CDTF">2025-12-15T09:27:00Z</dcterms:modified>
</cp:coreProperties>
</file>